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0E229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20.05.2017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r. II</w:t>
      </w: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I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2D27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0E2291">
        <w:rPr>
          <w:rFonts w:eastAsia="DejaVu Sans" w:cs="Calibri"/>
          <w:kern w:val="2"/>
          <w:sz w:val="20"/>
          <w:szCs w:val="20"/>
          <w:lang w:eastAsia="hi-IN" w:bidi="hi-IN"/>
        </w:rPr>
        <w:t>ym, który odbędzie się w dniu 20.05.2017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kod, miejscowości, ulica, nr domu/mieszkania 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Rodzinnego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Wyrażam zgodę na przetwarzanie mo</w:t>
      </w:r>
      <w:bookmarkStart w:id="0" w:name="_GoBack"/>
      <w:bookmarkEnd w:id="0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/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0E2291"/>
    <w:rsid w:val="002D27AD"/>
    <w:rsid w:val="00D609A6"/>
    <w:rsid w:val="00DC74FB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8</cp:revision>
  <dcterms:created xsi:type="dcterms:W3CDTF">2015-04-17T08:45:00Z</dcterms:created>
  <dcterms:modified xsi:type="dcterms:W3CDTF">2017-04-24T19:16:00Z</dcterms:modified>
</cp:coreProperties>
</file>